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09" w:rsidRPr="00DF6CC8" w:rsidRDefault="00DF6CC8" w:rsidP="00DF6CC8">
      <w:pPr>
        <w:jc w:val="center"/>
        <w:rPr>
          <w:b/>
          <w:sz w:val="36"/>
          <w:szCs w:val="36"/>
        </w:rPr>
      </w:pPr>
      <w:r w:rsidRPr="00DF6CC8">
        <w:rPr>
          <w:b/>
          <w:sz w:val="36"/>
          <w:szCs w:val="36"/>
        </w:rPr>
        <w:t>Technologický postup</w:t>
      </w:r>
    </w:p>
    <w:p w:rsidR="00DF6CC8" w:rsidRDefault="00DF6CC8" w:rsidP="00DF6CC8">
      <w:pPr>
        <w:rPr>
          <w:sz w:val="24"/>
          <w:szCs w:val="24"/>
        </w:rPr>
      </w:pPr>
      <w:r>
        <w:rPr>
          <w:sz w:val="24"/>
          <w:szCs w:val="24"/>
        </w:rPr>
        <w:t>Komunikace vykazuje výtluky, četné trhliny a propady.</w:t>
      </w:r>
    </w:p>
    <w:p w:rsidR="00DF6CC8" w:rsidRDefault="00DF6CC8" w:rsidP="00DF6CC8">
      <w:pPr>
        <w:rPr>
          <w:sz w:val="24"/>
          <w:szCs w:val="24"/>
        </w:rPr>
      </w:pPr>
    </w:p>
    <w:p w:rsidR="00DF6CC8" w:rsidRDefault="00DF6CC8" w:rsidP="00DF6CC8">
      <w:pPr>
        <w:rPr>
          <w:sz w:val="24"/>
          <w:szCs w:val="24"/>
        </w:rPr>
      </w:pPr>
      <w:r>
        <w:rPr>
          <w:sz w:val="24"/>
          <w:szCs w:val="24"/>
        </w:rPr>
        <w:t>Návrh řešení opravy:</w:t>
      </w:r>
    </w:p>
    <w:p w:rsidR="00DF6CC8" w:rsidRDefault="00DF6CC8" w:rsidP="00DF6CC8">
      <w:pPr>
        <w:rPr>
          <w:sz w:val="24"/>
          <w:szCs w:val="24"/>
        </w:rPr>
      </w:pPr>
      <w:bookmarkStart w:id="0" w:name="_GoBack"/>
      <w:bookmarkEnd w:id="0"/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Frézování živičného krytu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Zametení vozovky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Stříkání živičného spojovacího postřiku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Vyrovnání podkladu asfaltovým betonem ACO 11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Výškové upravení uličních vstupů, vpustí, šoupat, příp. hydrantu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Strojní pokládka asfaltového betonu ACO 11 tř. I 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>. 4 cm</w:t>
      </w:r>
    </w:p>
    <w:p w:rsidR="00DF6CC8" w:rsidRDefault="00DF6CC8" w:rsidP="00DF6CC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Ošetření spár</w:t>
      </w:r>
    </w:p>
    <w:p w:rsidR="00DF6CC8" w:rsidRDefault="00DF6CC8" w:rsidP="00DF6CC8">
      <w:pPr>
        <w:ind w:left="720"/>
        <w:rPr>
          <w:sz w:val="24"/>
          <w:szCs w:val="24"/>
        </w:rPr>
      </w:pPr>
    </w:p>
    <w:p w:rsidR="00DF6CC8" w:rsidRDefault="00DF6CC8"/>
    <w:sectPr w:rsidR="00DF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C93"/>
    <w:multiLevelType w:val="hybridMultilevel"/>
    <w:tmpl w:val="F348AEC8"/>
    <w:lvl w:ilvl="0" w:tplc="802224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C8"/>
    <w:rsid w:val="001B6A09"/>
    <w:rsid w:val="00D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2019-09-11T11:26:00Z</dcterms:created>
  <dcterms:modified xsi:type="dcterms:W3CDTF">2019-09-11T11:33:00Z</dcterms:modified>
</cp:coreProperties>
</file>